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9E726B" w14:textId="2DE2F915" w:rsidR="00877BB1" w:rsidRDefault="00A7632C">
      <w:r>
        <w:rPr>
          <w:noProof/>
        </w:rPr>
        <w:drawing>
          <wp:inline distT="0" distB="0" distL="0" distR="0" wp14:anchorId="100C29D1" wp14:editId="1C732D7C">
            <wp:extent cx="7006528" cy="9067800"/>
            <wp:effectExtent l="0" t="0" r="4445" b="0"/>
            <wp:docPr id="1" name="Picture 1" descr="C:\Users\lcai\Desktop\RI 2019 waiver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cai\Desktop\RI 2019 waiver 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1598" cy="9074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77BB1" w:rsidSect="00A7632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D87"/>
    <w:rsid w:val="006758BC"/>
    <w:rsid w:val="00974D87"/>
    <w:rsid w:val="00A7632C"/>
    <w:rsid w:val="00B20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9D581BD-BE09-4F9E-A11C-9BA1637C7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Lexin Cai</dc:creator>
  <cp:keywords/>
  <dc:description/>
  <cp:lastModifiedBy>Lexin Cai</cp:lastModifiedBy>
  <cp:revision>2</cp:revision>
  <dcterms:created xsi:type="dcterms:W3CDTF">2018-03-16T16:52:00Z</dcterms:created>
  <dcterms:modified xsi:type="dcterms:W3CDTF">2018-03-16T16:53:00Z</dcterms:modified>
</cp:coreProperties>
</file>